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leftChars="0" w:right="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 w:val="0"/>
          <w:snapToGrid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附件1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napToGrid/>
          <w:color w:val="000000"/>
          <w:spacing w:val="0"/>
          <w:kern w:val="0"/>
          <w:sz w:val="44"/>
          <w:szCs w:val="44"/>
          <w:lang w:val="en-US" w:eastAsia="zh-CN" w:bidi="ar"/>
        </w:rPr>
        <w:t>现行的强制性国家标准清单</w:t>
      </w:r>
    </w:p>
    <w:bookmarkEnd w:id="0"/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0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</w:p>
    <w:tbl>
      <w:tblPr>
        <w:tblStyle w:val="4"/>
        <w:tblW w:w="1444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18"/>
        <w:gridCol w:w="3683"/>
        <w:gridCol w:w="1300"/>
        <w:gridCol w:w="2575"/>
        <w:gridCol w:w="2461"/>
        <w:gridCol w:w="18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标准号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标准状态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归口部门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所属领域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GB16899-2011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自动扶梯和自动人行道的制造与安装安全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规范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国家市场监督管理总局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国家市场监督管理总局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GB25194-2010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杂物电梯制造与安装安全规范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国家市场监督管理总局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国家市场监督管理总局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GB42295-2022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电动自行车电气安全要求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GB42296-2022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电动自行车用充电器安全技术要求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GB24155-2020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电动摩托车和电动轻便摩托车安全要求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GB17761-2018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电动自行车安全技术规范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GB811-2022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摩托车、电动自行车乘员头盔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GB15365-2008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摩托车和轻便摩托车 操纵件、指示器及信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号装置的图形符号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GB17353-2014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摩托车和轻便摩托车 防盗装置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GB17352-2010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摩托车和轻便摩托车 后视镜的性能和安装要求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GB18100.2-2010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摩托车照明和光信号装置的安装规定第2部分：两轮轻便摩托车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GB17510-2008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摩托车光信号装置配光性能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GB16169-2005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摩托车和轻便摩托车 加速行驶噪声限值及测量方法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GB4569-2005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摩托车和轻便摩托车 定置噪声限值及测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量方法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GB20073-2018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摩托车和轻便摩托车 制动性能要求及试验方法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GB40164-2021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汽车和挂车 制动器用零部件技术要求及试验方法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GB7258-2017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机动车运行安全技术条件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GB22757.2-2023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轻型汽车能源消耗量标识第2部分：可外接充电式混合动力电动汽车和纯电动汽车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即将实施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GB11551-2014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汽车正面碰撞的乘员保护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GB31241-2022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便携式电子产品用锂离子电池和电池组安全技术规范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GB24427-2021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锌负极原电池汞镉铅含量的限制要求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GB40165-2021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固定式电子设备用锂离子电池和电池组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安全技术规范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GB38031-2020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电动汽车用动力蓄电池安全要求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GB4706.18-2014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家用和类似用途电器的安全 电池充电器的特殊要求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GB30484-2013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电池工业污染物排放标准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GB8897.5-2013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原电池 第5部分：水溶液电解质电池的安全要求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GB28645.2-2012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危险品检验安全规范 密封蓄电池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国家标准化管理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委员会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GB24462-2009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民用原电池安全通用要求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GB8897.4-2008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原电池 第4部分：锂电池的安全要求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GB21966-2008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锂原电池和蓄电池在运输中的安全要求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GB19521.11-2005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锂电池组危险货物危险特性检验安全规范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国家标准化管理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委员会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GB16914-2023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燃气燃烧器具安全技术条件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即将实施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GB16410-2020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GB35848-2018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商用燃气燃烧器具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GB6932-2015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GB20665-2015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家用燃气快速热水器和燃气采暖热水炉能效限定值及能效等级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国家标准化管理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委员会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GB25034-2020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燃气采暖热水炉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GB27791-2020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城镇燃气调压箱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GB27790-2020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城镇燃气调压器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GB30531-2014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商用燃气灶具能效限定值及能效等级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国家标准化管理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委员会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GB30720-2014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家用燃气灶具能效限定值及能效等级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国家标准化管理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委员会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GB16914-2012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燃气燃烧器具安全技术条件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GB17905-2008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家用燃气燃烧器具安全管理规则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GB4706.94-2008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家用和类似用途电器的安全 带有电气连接的使用燃气、燃油和固体燃料器具的特殊要求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GB29410-2012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家用二甲醚燃气灶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GB37219-2023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充气式游乐设施安全规范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即将实施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GB8408-2018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大型游乐设施安全规范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国家市场监督管理总局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国家市场监督管理总局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GB5842-2023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液化石油气钢瓶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国家市场监督管理总局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国家市场监督管理总局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GB7512-2023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液化石油气瓶阀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国家市场监督管理总局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国家市场监督管理总局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GB35844-2018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瓶装液化石油气调压器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20221482-Q-339</w:t>
            </w:r>
          </w:p>
        </w:tc>
        <w:tc>
          <w:tcPr>
            <w:tcW w:w="3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电动自行车用锂离子蓄电池安全技术规范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即将发布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国家市场监督管理总局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76832DBB"/>
    <w:rsid w:val="7683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2024-05-14T02:52:00Z</dcterms:created>
  <dc:creator>叶菲</dc:creator>
  <cp:lastModifiedBy>叶菲</cp:lastModifiedBy>
  <dcterms:modified xsi:type="dcterms:W3CDTF">2024-05-14T02:57:18Z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031B8BD431F44F43923B4026659CC1A9_11</vt:lpwstr>
  </property>
</Properties>
</file>